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ПЕРМСКОГО КРАЯ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4 апреля 2014 г. N 227-п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ОПРЕДЕЛЕНИИ ОРГАНОВ ИСПОЛНИТЕЛЬНОЙ ВЛАСТИ ПЕРМСКОГО КРАЯ,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ПОДВЕДОМСТВЕННЫХ ИМ УЧРЕЖДЕНИЙ, ВХОДЯЩИХ В </w:t>
      </w:r>
      <w:proofErr w:type="gramStart"/>
      <w:r>
        <w:rPr>
          <w:rFonts w:ascii="Calibri" w:hAnsi="Calibri" w:cs="Calibri"/>
          <w:b/>
          <w:bCs/>
        </w:rPr>
        <w:t>ГОСУДАРСТВЕННУЮ</w:t>
      </w:r>
      <w:proofErr w:type="gramEnd"/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СИСТЕМУ БЕСПЛАТНОЙ ЮРИДИЧЕСКОЙ ПОМОЩИ НА ТЕРРИТОРИИ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ПЕРМСКОГО КРАЯ, УСТАНОВЛЕНИЕ ИХ КОМПЕТЕНЦИИ И ПОРЯДКА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ВЗАИМОДЕЙСТВИЯ УЧАСТНИКОВ ГОСУДАРСТВЕННОЙ СИСТЕМЫ БЕСПЛАТНОЙ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ЮРИДИЧЕСКОЙ ПОМОЩИ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ноября 2011 г. N 324-ФЗ "О бесплатной юридической помощи в Российской Федерации" и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7 ноября 2012 г. N 111-ПК "О бесплатной юридической помощи в Пермском крае" Правительство Пермского края постановляет:</w:t>
      </w:r>
      <w:proofErr w:type="gramEnd"/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в государственную систему бесплатной юридической помощи на территории Пермского края входят органы исполнительной власти Пермского края, указанные в </w:t>
      </w:r>
      <w:hyperlink r:id="rId6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структуры исполнительных органов государственной власти Пермского края, утвержденной Указом губернатора Пермского края от 22 июня 2012 г. N 41 "Об утверждении структуры исполнительных органов государственной власти Пермского края и состава Правительства Пермского края" (далее - ИОГВ Пермского края), а</w:t>
      </w:r>
      <w:proofErr w:type="gramEnd"/>
      <w:r>
        <w:rPr>
          <w:rFonts w:ascii="Calibri" w:hAnsi="Calibri" w:cs="Calibri"/>
        </w:rPr>
        <w:t xml:space="preserve"> также подведомственные им учреждения.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Уполномоченный исполнительный орган государственной власти Пермского края в области обеспечения граждан бесплатной юридической помощью на территории Пермского края (далее - уполномоченный ИОГВ Пермского края) взаимодействует с ИОГВ Пермского края и подведомственными им учреждениями по оказанию ими гражданам бесплатной юридической помощи.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Установить, что ИОГВ Пермского края, а также подведомственные им учреждения оказывают гражданам бесплатную юридическую помощь в случаях и порядке, предусмотренном федеральными законами, иными нормативными правовыми актами Российской Федерации, законами Пермского края, в том числе оказывают бесплатную юридическую помощь в видах, предусмотренных для ИОГВ Пермского края и подведомственных им учреждений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Пермского края от 7 ноября 2012 г. N 111-ПК "О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бесплатной</w:t>
      </w:r>
      <w:proofErr w:type="gramEnd"/>
      <w:r>
        <w:rPr>
          <w:rFonts w:ascii="Calibri" w:hAnsi="Calibri" w:cs="Calibri"/>
        </w:rPr>
        <w:t xml:space="preserve"> юридической помощи в Пермском крае".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обращения гражданина в ИОГВ Пермского края или подведомственные им учреждения с заявлением (обращением) об оказании бесплатной юридической помощи по вопросам, не относящимся к компетенции ИОГВ Пермского края, подведомственного ему учреждения, указанное заявление (обращение) направляется в соответствующий орган или подведомственное ему учреждение, к </w:t>
      </w:r>
      <w:proofErr w:type="gramStart"/>
      <w:r>
        <w:rPr>
          <w:rFonts w:ascii="Calibri" w:hAnsi="Calibri" w:cs="Calibri"/>
        </w:rPr>
        <w:t>компетенции</w:t>
      </w:r>
      <w:proofErr w:type="gramEnd"/>
      <w:r>
        <w:rPr>
          <w:rFonts w:ascii="Calibri" w:hAnsi="Calibri" w:cs="Calibri"/>
        </w:rPr>
        <w:t xml:space="preserve"> которых относится решение поставленных в заявлении (обращении) вопросов, в порядке и сроки, которые установлены законодательством Российской Федерации для рассмотрения обращений граждан.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ИОГВ Пермского края и подведомственные им учреждения ежеквартально, не позднее 10 числа месяца, следующего за истекшим кварталом, представляют в уполномоченный ИОГВ Пермского края </w:t>
      </w:r>
      <w:hyperlink w:anchor="Par40" w:history="1">
        <w:r>
          <w:rPr>
            <w:rFonts w:ascii="Calibri" w:hAnsi="Calibri" w:cs="Calibri"/>
            <w:color w:val="0000FF"/>
          </w:rPr>
          <w:t>отчет</w:t>
        </w:r>
      </w:hyperlink>
      <w:r>
        <w:rPr>
          <w:rFonts w:ascii="Calibri" w:hAnsi="Calibri" w:cs="Calibri"/>
        </w:rPr>
        <w:t xml:space="preserve"> об оказании гражданам Российской Федерации бесплатной юридической помощи на территории Пермского края по форме согласно приложению к настоящему Постановлению.</w:t>
      </w:r>
      <w:proofErr w:type="gramEnd"/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Порядок учета граждан льготных категорий, указанных в </w:t>
      </w:r>
      <w:hyperlink w:anchor="Par40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настоящему Порядку, устанавливается руководителями ИОГВ Пермского края и подведомственных им учреждений.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Настоящее Постановление вступает в силу через 10 дней после дня его официального опубликования.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постановления оставляю за собой.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Пермского края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Г.П.ТУШНОЛОБОВ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Пермского края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04.04.2014 N 227-п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40"/>
      <w:bookmarkEnd w:id="2"/>
      <w:r>
        <w:rPr>
          <w:rFonts w:ascii="Calibri" w:hAnsi="Calibri" w:cs="Calibri"/>
        </w:rPr>
        <w:t>ОТЧЕТ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 оказании гражданам Российской Федерации бесплатной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юридической помощи на территории Пермского края</w:t>
      </w:r>
      <w:proofErr w:type="gramEnd"/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ИОГВ Пермского края, подведомственного</w:t>
      </w:r>
      <w:proofErr w:type="gramEnd"/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ему учреждения)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__ квартал 20__ г.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48"/>
      <w:bookmarkEnd w:id="3"/>
      <w:r>
        <w:rPr>
          <w:rFonts w:ascii="Calibri" w:hAnsi="Calibri" w:cs="Calibri"/>
        </w:rPr>
        <w:t>Таблица 1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</w:t>
      </w:r>
      <w:proofErr w:type="gramStart"/>
      <w:r>
        <w:rPr>
          <w:rFonts w:ascii="Calibri" w:hAnsi="Calibri" w:cs="Calibri"/>
        </w:rPr>
        <w:t>бесплатной</w:t>
      </w:r>
      <w:proofErr w:type="gramEnd"/>
      <w:r>
        <w:rPr>
          <w:rFonts w:ascii="Calibri" w:hAnsi="Calibri" w:cs="Calibri"/>
        </w:rPr>
        <w:t xml:space="preserve"> юридической помощи и осуществление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правового информирования и правового просвещения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A05E43" w:rsidSect="00BD5D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892"/>
        <w:gridCol w:w="1701"/>
        <w:gridCol w:w="1418"/>
        <w:gridCol w:w="1441"/>
        <w:gridCol w:w="1800"/>
        <w:gridCol w:w="1320"/>
        <w:gridCol w:w="1440"/>
        <w:gridCol w:w="1800"/>
        <w:gridCol w:w="1440"/>
        <w:gridCol w:w="960"/>
      </w:tblGrid>
      <w:tr w:rsidR="00A05E43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обращений граждан по вопросам оказания </w:t>
            </w:r>
            <w:proofErr w:type="gramStart"/>
            <w:r>
              <w:rPr>
                <w:rFonts w:ascii="Calibri" w:hAnsi="Calibri" w:cs="Calibri"/>
              </w:rPr>
              <w:t>бесплатной</w:t>
            </w:r>
            <w:proofErr w:type="gramEnd"/>
            <w:r>
              <w:rPr>
                <w:rFonts w:ascii="Calibri" w:hAnsi="Calibri" w:cs="Calibri"/>
              </w:rPr>
              <w:t xml:space="preserve"> юридической помощи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5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Из них по видам </w:t>
            </w:r>
            <w:proofErr w:type="gramStart"/>
            <w:r>
              <w:rPr>
                <w:rFonts w:ascii="Calibri" w:hAnsi="Calibri" w:cs="Calibri"/>
              </w:rPr>
              <w:t>бесплатной</w:t>
            </w:r>
            <w:proofErr w:type="gramEnd"/>
            <w:r>
              <w:rPr>
                <w:rFonts w:ascii="Calibri" w:hAnsi="Calibri" w:cs="Calibri"/>
              </w:rPr>
              <w:t xml:space="preserve"> юридической помощи</w:t>
            </w:r>
          </w:p>
        </w:tc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статье 28</w:t>
              </w:r>
            </w:hyperlink>
            <w:r>
              <w:rPr>
                <w:rFonts w:ascii="Calibri" w:hAnsi="Calibri" w:cs="Calibri"/>
              </w:rPr>
              <w:t xml:space="preserve"> Федерального закона "</w:t>
            </w:r>
            <w:proofErr w:type="gramStart"/>
            <w:r>
              <w:rPr>
                <w:rFonts w:ascii="Calibri" w:hAnsi="Calibri" w:cs="Calibri"/>
              </w:rPr>
              <w:t>О</w:t>
            </w:r>
            <w:proofErr w:type="gramEnd"/>
            <w:r>
              <w:rPr>
                <w:rFonts w:ascii="Calibri" w:hAnsi="Calibri" w:cs="Calibri"/>
              </w:rPr>
              <w:t xml:space="preserve"> бесплатной юридической помощи в Российской Федерации"</w:t>
            </w:r>
          </w:p>
        </w:tc>
      </w:tr>
      <w:tr w:rsidR="00A05E43">
        <w:trPr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консультирование в устной форме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правовое консультирование в письменной форме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составление документов правового характера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интересов в судах и других органах, организациях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средствах массовой информации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информационно-коммуникационной сети "Интернет"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изданных брошюр, памяток и т.д.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иным способом</w:t>
            </w:r>
          </w:p>
        </w:tc>
      </w:tr>
      <w:tr w:rsidR="00A05E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A05E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5E43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100"/>
      <w:bookmarkEnd w:id="4"/>
      <w:r>
        <w:rPr>
          <w:rFonts w:ascii="Calibri" w:hAnsi="Calibri" w:cs="Calibri"/>
        </w:rPr>
        <w:t>Таблица 2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</w:t>
      </w:r>
      <w:proofErr w:type="gramStart"/>
      <w:r>
        <w:rPr>
          <w:rFonts w:ascii="Calibri" w:hAnsi="Calibri" w:cs="Calibri"/>
        </w:rPr>
        <w:t>бесплатной</w:t>
      </w:r>
      <w:proofErr w:type="gramEnd"/>
      <w:r>
        <w:rPr>
          <w:rFonts w:ascii="Calibri" w:hAnsi="Calibri" w:cs="Calibri"/>
        </w:rPr>
        <w:t xml:space="preserve"> юридической помощи и осуществление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правового информирования и правового просвещения</w:t>
      </w: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136"/>
        <w:gridCol w:w="1117"/>
        <w:gridCol w:w="1701"/>
        <w:gridCol w:w="1539"/>
        <w:gridCol w:w="1701"/>
        <w:gridCol w:w="2384"/>
        <w:gridCol w:w="1920"/>
        <w:gridCol w:w="1440"/>
        <w:gridCol w:w="1800"/>
        <w:gridCol w:w="1795"/>
        <w:gridCol w:w="1680"/>
      </w:tblGrid>
      <w:tr w:rsidR="00A05E43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16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гражданах, которым оказана бесплатная юридическая помощь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Количество отказов в оказании </w:t>
            </w:r>
            <w:proofErr w:type="gramStart"/>
            <w:r>
              <w:rPr>
                <w:rFonts w:ascii="Calibri" w:hAnsi="Calibri" w:cs="Calibri"/>
              </w:rPr>
              <w:t>бесплатной</w:t>
            </w:r>
            <w:proofErr w:type="gramEnd"/>
            <w:r>
              <w:rPr>
                <w:rFonts w:ascii="Calibri" w:hAnsi="Calibri" w:cs="Calibri"/>
              </w:rPr>
              <w:t xml:space="preserve"> юридической помощи</w:t>
            </w:r>
          </w:p>
        </w:tc>
      </w:tr>
      <w:tr w:rsidR="00A05E43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Малоимущие граждане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Инвалиды I и II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Ветераны Великой Отечественной войны, Герои Российской Федерации, Герои Советского Союза, Герои Социалистического труда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Дети-инвалиды, дети-сироты, дети, оставшиеся без попечения родителей, их законные представители и представител</w:t>
            </w:r>
            <w:r>
              <w:rPr>
                <w:rFonts w:ascii="Calibri" w:hAnsi="Calibri" w:cs="Calibri"/>
              </w:rPr>
              <w:lastRenderedPageBreak/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Граждане, имеющие право на бесплатную юридическую помощь в соответствии с Федеральным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от 2 августа 1995 г. N 122-ФЗ "О социальном </w:t>
            </w:r>
            <w:r>
              <w:rPr>
                <w:rFonts w:ascii="Calibri" w:hAnsi="Calibri" w:cs="Calibri"/>
              </w:rPr>
              <w:lastRenderedPageBreak/>
              <w:t>обслуживании граждан пожилого возраста и инвалидов"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</w:t>
            </w:r>
            <w:r>
              <w:rPr>
                <w:rFonts w:ascii="Calibri" w:hAnsi="Calibri" w:cs="Calibri"/>
              </w:rPr>
              <w:lastRenderedPageBreak/>
              <w:t>лишения свободы, а также их законные представители и представители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Граждане, имеющие право на бесплатную юридическую помощь в соответствии с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Законом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от 2 июля 1992 г. N 3185-1 "О </w:t>
            </w:r>
            <w:r>
              <w:rPr>
                <w:rFonts w:ascii="Calibri" w:hAnsi="Calibri" w:cs="Calibri"/>
              </w:rPr>
              <w:lastRenderedPageBreak/>
              <w:t xml:space="preserve">психиатрической помощи и гарантиях прав граждан </w:t>
            </w:r>
            <w:proofErr w:type="gramStart"/>
            <w:r>
              <w:rPr>
                <w:rFonts w:ascii="Calibri" w:hAnsi="Calibri" w:cs="Calibri"/>
              </w:rPr>
              <w:t>при</w:t>
            </w:r>
            <w:proofErr w:type="gramEnd"/>
            <w:r>
              <w:rPr>
                <w:rFonts w:ascii="Calibri" w:hAnsi="Calibri" w:cs="Calibri"/>
              </w:rPr>
              <w:t xml:space="preserve"> ее оказании"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Граждане, признанные судом недееспособными, а также их законные представители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Граждане, которым право на получение бесплатной юридической помощи предоставлено в соответствии с законами субъектов Российской </w:t>
            </w:r>
            <w:r>
              <w:rPr>
                <w:rFonts w:ascii="Calibri" w:hAnsi="Calibri" w:cs="Calibri"/>
              </w:rPr>
              <w:lastRenderedPageBreak/>
              <w:t>Федерации и муниципальными правовыми актами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Иные граждане, получившие бесплатную юридическую помощь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5E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</w:tr>
      <w:tr w:rsidR="00A05E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A05E4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43" w:rsidRDefault="00A05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05E43" w:rsidRDefault="00A05E4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2D84" w:rsidRDefault="00132D84"/>
    <w:sectPr w:rsidR="00132D84" w:rsidSect="00A8165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E43"/>
    <w:rsid w:val="00132D84"/>
    <w:rsid w:val="00424D66"/>
    <w:rsid w:val="00A05E43"/>
    <w:rsid w:val="00A81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5C912AF264E94136A5B38673F7C9EEA2DC158247FE179190B8D22FD12A1E37B9911D9E9FFAF683Y8o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5C912AF264E94136A5B390709B94E5ABD24D8641F41FC4CFE7897286231460YFoE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5C912AF264E94136A5B390709B94E5ABD24D8641F514C4C4E7897286231460FEDE44DCDBF7F582882977YAoA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A5C912AF264E94136A5B390709B94E5ABD24D8641F41FC4CFE7897286231460FEDE44DCDBF7F58288297EYAoEE" TargetMode="External"/><Relationship Id="rId10" Type="http://schemas.openxmlformats.org/officeDocument/2006/relationships/hyperlink" Target="consultantplus://offline/ref=2A5C912AF264E94136A5B38673F7C9EEA2DC158C4FF2179190B8D22FD1Y2oAE" TargetMode="External"/><Relationship Id="rId4" Type="http://schemas.openxmlformats.org/officeDocument/2006/relationships/hyperlink" Target="consultantplus://offline/ref=2A5C912AF264E94136A5B38673F7C9EEA2DC158247FE179190B8D22FD12A1E37B9911D9E9FFAF48AY8o9E" TargetMode="External"/><Relationship Id="rId9" Type="http://schemas.openxmlformats.org/officeDocument/2006/relationships/hyperlink" Target="consultantplus://offline/ref=2A5C912AF264E94136A5B38673F7C9EEA2DC178C43F1179190B8D22FD1Y2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1041</Words>
  <Characters>5938</Characters>
  <Application>Microsoft Office Word</Application>
  <DocSecurity>0</DocSecurity>
  <Lines>49</Lines>
  <Paragraphs>13</Paragraphs>
  <ScaleCrop>false</ScaleCrop>
  <Company/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</dc:creator>
  <cp:lastModifiedBy>Пользователь</cp:lastModifiedBy>
  <cp:revision>1</cp:revision>
  <dcterms:created xsi:type="dcterms:W3CDTF">2014-05-23T04:40:00Z</dcterms:created>
  <dcterms:modified xsi:type="dcterms:W3CDTF">2017-05-02T05:56:00Z</dcterms:modified>
</cp:coreProperties>
</file>