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82" w:rsidRPr="00C25182" w:rsidRDefault="00C25182" w:rsidP="00C25182">
      <w:r w:rsidRPr="00C25182">
        <w:t xml:space="preserve">В соответствии со ст.16 Федерального закона от 24.04.2008 N 48-ФЗ "Об опеке и попечительстве" обязанности по опеке и попечительству исполняются безвозмездно, за исключением случаев, установленных настоящей статьей, а также Семейным </w:t>
      </w:r>
      <w:proofErr w:type="spellStart"/>
      <w:r w:rsidRPr="00C25182">
        <w:t>кодексрм</w:t>
      </w:r>
      <w:proofErr w:type="spellEnd"/>
      <w:r w:rsidRPr="00C25182">
        <w:t> Российской Федерации. Орган опеки и попечительства, исходя из интересов подопечного, вправе заключить с опекуном или попечителем договор об осуществлении опеки или попечительства на возмездных условиях. Вознаграждение опекуну или попечителю может выплачиваться за счет доходов от имущества подопечного, сре</w:t>
      </w:r>
      <w:proofErr w:type="gramStart"/>
      <w:r w:rsidRPr="00C25182">
        <w:t>дств тр</w:t>
      </w:r>
      <w:proofErr w:type="gramEnd"/>
      <w:r w:rsidRPr="00C25182">
        <w:t>етьих лиц, а также средств бюджета субъекта Российской Федерации.</w:t>
      </w:r>
    </w:p>
    <w:p w:rsidR="00C25182" w:rsidRPr="00C25182" w:rsidRDefault="00C25182" w:rsidP="00C25182">
      <w:r w:rsidRPr="00C25182">
        <w:t>Осуществление опеки или попечительства в отношении несовершеннолетнего подопечного на возмездных условиях возможно, в том числе, на основании договора о приемной семье.</w:t>
      </w:r>
    </w:p>
    <w:p w:rsidR="00C25182" w:rsidRPr="00C25182" w:rsidRDefault="00C25182" w:rsidP="00C25182">
      <w:r w:rsidRPr="00C25182">
        <w:t xml:space="preserve">В соответствии </w:t>
      </w:r>
      <w:proofErr w:type="gramStart"/>
      <w:r w:rsidRPr="00C25182">
        <w:t>со</w:t>
      </w:r>
      <w:proofErr w:type="gramEnd"/>
      <w:r w:rsidRPr="00C25182">
        <w:t xml:space="preserve"> </w:t>
      </w:r>
      <w:proofErr w:type="gramStart"/>
      <w:r w:rsidRPr="00C25182">
        <w:t>статье</w:t>
      </w:r>
      <w:proofErr w:type="gramEnd"/>
      <w:r w:rsidRPr="00C25182">
        <w:t xml:space="preserve"> 152 СК РФ приемной семьей признается опека или попечительство над ребенком или детьми, которые осуществляются по договору о приемной семье, заключаемому между органом опеки и попечительства и приемными родителями или приемным родителем, на срок, указанный в этом договоре.</w:t>
      </w:r>
    </w:p>
    <w:p w:rsidR="00C25182" w:rsidRPr="00C25182" w:rsidRDefault="00C25182" w:rsidP="00C25182">
      <w:r w:rsidRPr="00C25182">
        <w:t>К отношениям, возникающим из договора о приемной семье, применяются правила гражданского законодательства о возмездном оказании услуг постольку, поскольку это не противоречит существу таких отношений.</w:t>
      </w:r>
    </w:p>
    <w:p w:rsidR="00C25182" w:rsidRPr="00C25182" w:rsidRDefault="00C25182" w:rsidP="00C25182">
      <w:r w:rsidRPr="00C25182">
        <w:t>Размер вознаграждения, причитающегося приемным родителям, размер денежных средств на содержание каждого ребенка, а также меры социальной поддержки, предоставляемые приемной семье в зависимости от количества принятых на воспитание детей, определяются договором о приемной семье в соответствии с законами субъектов Российской Федерации.</w:t>
      </w:r>
    </w:p>
    <w:p w:rsidR="00C25182" w:rsidRPr="00C25182" w:rsidRDefault="00C25182" w:rsidP="00C25182">
      <w:r w:rsidRPr="00C25182">
        <w:t>Порядок и условия выплаты вознаграждения приемным родителям установлены Законом Пермского края от 10.12.2008 N 353-ПК "Об устройстве детей-сирот и детей, оставшихся без попечения родителей, в Пермском крае"</w:t>
      </w:r>
    </w:p>
    <w:p w:rsidR="00C25182" w:rsidRPr="00C25182" w:rsidRDefault="00C25182" w:rsidP="00C25182">
      <w:r w:rsidRPr="00C25182">
        <w:t>Так, в соответствии со ст. 12 Закона приемным родителям выплачивается ежемесячное вознаграждение в размере 3000 рублей за воспитание каждого ребенка, принятого на воспитание в приемную семью.</w:t>
      </w:r>
    </w:p>
    <w:p w:rsidR="00C25182" w:rsidRPr="00C25182" w:rsidRDefault="00C25182" w:rsidP="00C25182">
      <w:proofErr w:type="gramStart"/>
      <w:r w:rsidRPr="00C25182">
        <w:t>Размер вознаграждения увеличивается за воспитание каждого ребенка старше 14 лет - на 50%; за воспитание каждого ребенка-инвалида, а также ребенка, имеющего заболевания, входящие в перечень категорий заболеваний, утвержденный Постановлением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назначения", - на 100%;</w:t>
      </w:r>
      <w:proofErr w:type="gramEnd"/>
      <w:r w:rsidRPr="00C25182">
        <w:t xml:space="preserve"> на районный коэффициент; на районный коэффициент в районах Крайнего Севера и приравненных к ним местностях.</w:t>
      </w:r>
    </w:p>
    <w:p w:rsidR="00C25182" w:rsidRPr="00C25182" w:rsidRDefault="00C25182" w:rsidP="00C25182">
      <w:r w:rsidRPr="00C25182">
        <w:t>Районный коэффициент и районный коэффициент в районах Крайнего Севера и приравненных к ним местностях начисляется на фактический размер вознаграждения, включающий все виды процентных надбавок.</w:t>
      </w:r>
    </w:p>
    <w:p w:rsidR="00C25182" w:rsidRPr="00C25182" w:rsidRDefault="00C25182" w:rsidP="00C25182">
      <w:r w:rsidRPr="00C25182">
        <w:t>Размер ежемесячного вознаграждения ежегодно увеличивается (индексируется) в соответствии с законом Пермского края о бюджете Пермского края на соответствующий финансовый год и плановый период. С учетом ежегодной индексации размер выплаты с 01.07.2015 составляет 3698,7 руб.</w:t>
      </w:r>
    </w:p>
    <w:p w:rsidR="00C25182" w:rsidRPr="00C25182" w:rsidRDefault="00C25182" w:rsidP="00C25182">
      <w:r w:rsidRPr="00C25182">
        <w:lastRenderedPageBreak/>
        <w:t>С 1 января 2016 года до 1 января 2017 года действие закона в части индексации выплат приостановлено.</w:t>
      </w:r>
    </w:p>
    <w:p w:rsidR="00C25182" w:rsidRPr="00C25182" w:rsidRDefault="00C25182" w:rsidP="00C25182">
      <w:r w:rsidRPr="00C25182">
        <w:t xml:space="preserve">Учитывая, что договор об осуществлении попечительства на возмездной основе является гражданско-правовым договором, к нему применяются правила ГК РФ о возмездном оказании услуг (п. 2 ст. 152 СК РФ, </w:t>
      </w:r>
      <w:proofErr w:type="spellStart"/>
      <w:r w:rsidRPr="00C25182">
        <w:t>абз</w:t>
      </w:r>
      <w:proofErr w:type="spellEnd"/>
      <w:r w:rsidRPr="00C25182">
        <w:t xml:space="preserve">. 4, 5. 11 Письма </w:t>
      </w:r>
      <w:proofErr w:type="spellStart"/>
      <w:r w:rsidRPr="00C25182">
        <w:t>Минобрнауки</w:t>
      </w:r>
      <w:proofErr w:type="spellEnd"/>
      <w:r w:rsidRPr="00C25182">
        <w:t xml:space="preserve"> России от 31.08.2010 N 06-364).</w:t>
      </w:r>
    </w:p>
    <w:p w:rsidR="00C25182" w:rsidRPr="00C25182" w:rsidRDefault="00C25182" w:rsidP="00C25182">
      <w:r w:rsidRPr="00C25182">
        <w:rPr>
          <w:u w:val="single"/>
        </w:rPr>
        <w:t>Налог на доходы физических лиц (НДФЛ).</w:t>
      </w:r>
    </w:p>
    <w:p w:rsidR="00C25182" w:rsidRPr="00C25182" w:rsidRDefault="00C25182" w:rsidP="00C25182">
      <w:proofErr w:type="gramStart"/>
      <w:r w:rsidRPr="00C25182">
        <w:t xml:space="preserve">Вознаграждение попечителю, исполняющему свои обязанности по договору об осуществлении попечительства на возмездной основе, не включено в перечень видов доходов, не подлежащих налогообложению, установленных ст. 217 Налогового кодекса РФ (Письмо ФНС России от 22.12.2015 N БС-4-11/22519@ (вместе с Письмом Минфина России от 14.12.2015 N 03-04-07/73050), </w:t>
      </w:r>
      <w:proofErr w:type="spellStart"/>
      <w:r w:rsidRPr="00C25182">
        <w:t>абз</w:t>
      </w:r>
      <w:proofErr w:type="spellEnd"/>
      <w:r w:rsidRPr="00C25182">
        <w:t xml:space="preserve">. 2, 2 п. 11 Письма </w:t>
      </w:r>
      <w:proofErr w:type="spellStart"/>
      <w:r w:rsidRPr="00C25182">
        <w:t>Минобрнауки</w:t>
      </w:r>
      <w:proofErr w:type="spellEnd"/>
      <w:r w:rsidRPr="00C25182">
        <w:t xml:space="preserve"> России от 31.08.2010 N 06-364).</w:t>
      </w:r>
      <w:proofErr w:type="gramEnd"/>
    </w:p>
    <w:p w:rsidR="00C25182" w:rsidRPr="00C25182" w:rsidRDefault="00C25182" w:rsidP="00C25182">
      <w:r w:rsidRPr="00C25182">
        <w:t xml:space="preserve">Следовательно, сумма вознаграждения попечителю за оказанные услуги по договору об осуществлении попечительства подлежит обложению НДФЛ в общеустановленном порядке </w:t>
      </w:r>
      <w:proofErr w:type="gramStart"/>
      <w:r w:rsidRPr="00C25182">
        <w:t xml:space="preserve">( </w:t>
      </w:r>
      <w:proofErr w:type="spellStart"/>
      <w:proofErr w:type="gramEnd"/>
      <w:r w:rsidRPr="00C25182">
        <w:t>пп</w:t>
      </w:r>
      <w:proofErr w:type="spellEnd"/>
      <w:r w:rsidRPr="00C25182">
        <w:t xml:space="preserve">. 6 п. 1 ст. 208. п. 1 ст. 210 НК РФ). В данном случае налоговая ставка составляет 13% </w:t>
      </w:r>
      <w:proofErr w:type="gramStart"/>
      <w:r w:rsidRPr="00C25182">
        <w:t xml:space="preserve">( </w:t>
      </w:r>
      <w:proofErr w:type="gramEnd"/>
      <w:r w:rsidRPr="00C25182">
        <w:t>п. 1 ст. 224 НК РФ).</w:t>
      </w:r>
    </w:p>
    <w:p w:rsidR="00C25182" w:rsidRPr="00C25182" w:rsidRDefault="00C25182" w:rsidP="00C25182">
      <w:r w:rsidRPr="00C25182">
        <w:t>Соответственно, при выплате вознаграждения за оказанные услуги орган опеки и попечительства исчисляет НДФЛ, удерживает его из доходов исполнителя (попечителя) и перечисляет в бюджет не позднее дня перечисления денежных средств на банковскую карту попечителя (п. п. 1, 14, 6 ст. 226 НК РФ).</w:t>
      </w:r>
    </w:p>
    <w:p w:rsidR="00C25182" w:rsidRPr="00C25182" w:rsidRDefault="00C25182" w:rsidP="00C25182">
      <w:r w:rsidRPr="00C25182">
        <w:rPr>
          <w:u w:val="single"/>
        </w:rPr>
        <w:t>Страховые взносы.</w:t>
      </w:r>
    </w:p>
    <w:p w:rsidR="00C25182" w:rsidRPr="00C25182" w:rsidRDefault="00C25182" w:rsidP="00C25182">
      <w:r w:rsidRPr="00C25182">
        <w:t xml:space="preserve">Сумма вознаграждения, начисленная в пользу физического лица по договору гражданско-правового характера, предусматривающему оказание услуг, включается в базу для начисления страховых взносов в Пенсионный фонд РФ и Федеральный фонд обязательного медицинского страхования (ФФОМС). </w:t>
      </w:r>
      <w:proofErr w:type="gramStart"/>
      <w:r w:rsidRPr="00C25182">
        <w:t>При этом указанное вознаграждение не включается в базу для начисления страховых взносов, подлежащих уплате в Фонд социального страхования РФ (ч. 1 ст. 7, ч. 1 ст. 8, п. 2 ч. 3 ст. 9 Федерального закона от 24.07.2009 N 212-ФЗ "О страховых взносах в Пенсионный фонд Российской Федерации, Фонд социального страхования Российской Федерации, Федеральный</w:t>
      </w:r>
      <w:proofErr w:type="gramEnd"/>
      <w:r w:rsidRPr="00C25182">
        <w:t xml:space="preserve"> фонд обязательного медицинского страхования", п. 11 Письма </w:t>
      </w:r>
      <w:proofErr w:type="spellStart"/>
      <w:r w:rsidRPr="00C25182">
        <w:t>Минобрнауки</w:t>
      </w:r>
      <w:proofErr w:type="spellEnd"/>
      <w:r w:rsidRPr="00C25182">
        <w:t xml:space="preserve"> России от 31.08.2010 N 06-364).</w:t>
      </w:r>
    </w:p>
    <w:p w:rsidR="00C25182" w:rsidRPr="00C25182" w:rsidRDefault="00C25182" w:rsidP="00C25182">
      <w:r w:rsidRPr="00C25182">
        <w:t xml:space="preserve">Кроме того, на вознаграждения, выплачиваемые физическим лицам по гражданско-правовым договорам, не начисляются взносы на обязательное социальное страхование от несчастных случаев на производстве и профессиональных заболеваний (если обязанность по уплате данных взносов не установлена договором) </w:t>
      </w:r>
      <w:proofErr w:type="gramStart"/>
      <w:r w:rsidRPr="00C25182">
        <w:t xml:space="preserve">( </w:t>
      </w:r>
      <w:proofErr w:type="gramEnd"/>
      <w:r w:rsidRPr="00C25182">
        <w:t>п. 1 ст. 5) Федерального закона от 24.07.1998 N 125-ФЗ "Об обязательном социальном страховании от несчастных случаев на производстве и профессиональных заболеваний", п. п. 2, 3 </w:t>
      </w:r>
      <w:proofErr w:type="gramStart"/>
      <w:r w:rsidRPr="00C25182">
        <w:t>Правил начисления,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заболеваний, утвержденных Постановлением Правительства РФ от 02.03.2000 N 184).</w:t>
      </w:r>
      <w:proofErr w:type="gramEnd"/>
    </w:p>
    <w:p w:rsidR="00C25182" w:rsidRPr="00C25182" w:rsidRDefault="00C25182" w:rsidP="00C25182">
      <w:proofErr w:type="gramStart"/>
      <w:r w:rsidRPr="00C25182">
        <w:t xml:space="preserve">Плательщиком страховых взносов в рассматриваемой ситуации является орган опеки и попечительства и, соответственно, вознаграждение, начисляемое и производимое органами опеки и попечительства в пользу приемных родителей по договору о приемной семье, на </w:t>
      </w:r>
      <w:r w:rsidRPr="00C25182">
        <w:lastRenderedPageBreak/>
        <w:t>основании части 1 статьи 7 Закона N 212-ФЗ, является объектом обложения страховыми взносами в Пенсионный фонд Российской Федерации и Федеральный фонд обязательного медицинского страхования.</w:t>
      </w:r>
      <w:proofErr w:type="gramEnd"/>
    </w:p>
    <w:p w:rsidR="00C25182" w:rsidRPr="00C25182" w:rsidRDefault="00C25182" w:rsidP="00C25182">
      <w:r w:rsidRPr="00C25182">
        <w:t>В 2015 г. орган опеки и попечительства применял следующие тарифы страховых взносов: в Пенсионный фонд РФ - 22%, в ФФОМС - 5,1% (ч. 1.1 ст. 58.2 Федерального закона N 212-ФЗ, п. 2 ст. 33.1 Федерального закона от 15.12.2001 N 167-ФЗ "Об обязательном пенсионном страховании в Российской Федерации").</w:t>
      </w:r>
    </w:p>
    <w:p w:rsidR="00C25182" w:rsidRPr="00C25182" w:rsidRDefault="00C25182" w:rsidP="00C25182">
      <w:r w:rsidRPr="00C25182">
        <w:rPr>
          <w:u w:val="single"/>
        </w:rPr>
        <w:t>Ежемесячные выплаты на содержание детей.</w:t>
      </w:r>
    </w:p>
    <w:p w:rsidR="00C25182" w:rsidRPr="00C25182" w:rsidRDefault="00C25182" w:rsidP="00C25182">
      <w:proofErr w:type="gramStart"/>
      <w:r w:rsidRPr="00C25182">
        <w:t>Порядок назначения и выплаты ежемесячных денежных средств на детей, находящихся под опекой, в приемных, патронатных семьях, семейных воспитательных группах, лицам из числа детей-сирот, детей, оставшихся без попечения родителей, обучающимся в профессиональных образовательных организациях утвержден Постановлением Правительства Пермского края от 23.03.2007 N 40-п "О порядке и условиях предоставления мер социальной поддержки детей-сирот и детей, оставшихся без попечения родителей, а также лиц</w:t>
      </w:r>
      <w:proofErr w:type="gramEnd"/>
      <w:r w:rsidRPr="00C25182">
        <w:t xml:space="preserve"> из числа детей-сирот и детей, оставшихся без попечения родителей". Выплаты денежных средств осуществляются ежемесячно, не позднее 20-го числа предыдущего месяца, в размерах (рассчитанных на год), установленных в приложении к настоящему Порядку: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5"/>
        <w:gridCol w:w="1155"/>
        <w:gridCol w:w="1110"/>
        <w:gridCol w:w="960"/>
        <w:gridCol w:w="1185"/>
        <w:gridCol w:w="1035"/>
      </w:tblGrid>
      <w:tr w:rsidR="00C25182" w:rsidRPr="00C25182" w:rsidTr="00C25182">
        <w:tc>
          <w:tcPr>
            <w:tcW w:w="3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25182" w:rsidRDefault="00C25182" w:rsidP="00C25182">
            <w:r w:rsidRPr="00C25182">
              <w:t>Наименование расходов</w:t>
            </w:r>
          </w:p>
        </w:tc>
        <w:tc>
          <w:tcPr>
            <w:tcW w:w="54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25182" w:rsidRDefault="00C25182" w:rsidP="00C25182">
            <w:r w:rsidRPr="00C25182">
              <w:t>Возраст детей</w:t>
            </w:r>
          </w:p>
        </w:tc>
      </w:tr>
      <w:tr w:rsidR="00C25182" w:rsidRPr="00C25182" w:rsidTr="00C2518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182" w:rsidRPr="00C25182" w:rsidRDefault="00C25182" w:rsidP="00C25182"/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25182" w:rsidRDefault="00C25182" w:rsidP="00C25182">
            <w:r w:rsidRPr="00C25182">
              <w:t>до 1 года</w:t>
            </w: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25182" w:rsidRDefault="00C25182" w:rsidP="00C25182">
            <w:r w:rsidRPr="00C25182">
              <w:t>от 1 года до 3 лет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25182" w:rsidRDefault="00C25182" w:rsidP="00C25182">
            <w:r w:rsidRPr="00C25182">
              <w:t>от 3 до 6 лет</w:t>
            </w:r>
          </w:p>
        </w:tc>
        <w:tc>
          <w:tcPr>
            <w:tcW w:w="2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25182" w:rsidRDefault="00C25182" w:rsidP="00C25182">
            <w:r w:rsidRPr="00C25182">
              <w:t>от 6 до 18 лет</w:t>
            </w:r>
          </w:p>
        </w:tc>
      </w:tr>
      <w:tr w:rsidR="00C25182" w:rsidRPr="00C25182" w:rsidTr="00C2518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182" w:rsidRPr="00C25182" w:rsidRDefault="00C25182" w:rsidP="00C251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182" w:rsidRPr="00C25182" w:rsidRDefault="00C25182" w:rsidP="00C251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182" w:rsidRPr="00C25182" w:rsidRDefault="00C25182" w:rsidP="00C2518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182" w:rsidRPr="00C25182" w:rsidRDefault="00C25182" w:rsidP="00C25182"/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25182" w:rsidRDefault="00C25182" w:rsidP="00C25182">
            <w:r w:rsidRPr="00C25182">
              <w:t>мальчики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25182" w:rsidRDefault="00C25182" w:rsidP="00C25182">
            <w:r w:rsidRPr="00C25182">
              <w:t>девочки</w:t>
            </w:r>
          </w:p>
        </w:tc>
      </w:tr>
      <w:tr w:rsidR="00C25182" w:rsidRPr="00C25182" w:rsidTr="00C25182"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25182" w:rsidRDefault="00C25182" w:rsidP="00C25182">
            <w:r w:rsidRPr="00C25182">
              <w:t>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25182" w:rsidRDefault="00C25182" w:rsidP="00C25182">
            <w:r w:rsidRPr="00C25182">
              <w:t>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25182" w:rsidRDefault="00C25182" w:rsidP="00C25182">
            <w:r w:rsidRPr="00C25182"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25182" w:rsidRDefault="00C25182" w:rsidP="00C25182">
            <w:r w:rsidRPr="00C25182">
              <w:t>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25182" w:rsidRDefault="00C25182" w:rsidP="00C25182">
            <w:r w:rsidRPr="00C25182">
              <w:t>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25182" w:rsidRDefault="00C25182" w:rsidP="00C25182">
            <w:r w:rsidRPr="00C25182">
              <w:t>6</w:t>
            </w:r>
          </w:p>
        </w:tc>
      </w:tr>
      <w:tr w:rsidR="00C25182" w:rsidRPr="00C25182" w:rsidTr="00C25182">
        <w:tc>
          <w:tcPr>
            <w:tcW w:w="93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25182" w:rsidRDefault="00C25182" w:rsidP="00C25182">
            <w:r w:rsidRPr="00C25182">
              <w:t>1. Дети-сироты, дети, оставшиеся без попечения родителей, находящиеся под опекой (попечительством), в приемных семьях</w:t>
            </w:r>
          </w:p>
        </w:tc>
      </w:tr>
      <w:tr w:rsidR="00C25182" w:rsidRPr="00C25182" w:rsidTr="00C25182"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25182" w:rsidRDefault="00C25182" w:rsidP="00C25182">
            <w:r w:rsidRPr="00C25182">
              <w:t>1.1. Питание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25182" w:rsidRDefault="00C25182" w:rsidP="00C25182">
            <w:r w:rsidRPr="00C25182">
              <w:t>43517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25182" w:rsidRDefault="00C25182" w:rsidP="00C25182">
            <w:r w:rsidRPr="00C25182">
              <w:t>47141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25182" w:rsidRDefault="00C25182" w:rsidP="00C25182">
            <w:r w:rsidRPr="00C25182">
              <w:t>64606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25182" w:rsidRDefault="00C25182" w:rsidP="00C25182">
            <w:r w:rsidRPr="00C25182">
              <w:t>82239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25182" w:rsidRDefault="00C25182" w:rsidP="00C25182">
            <w:r w:rsidRPr="00C25182">
              <w:t>82239</w:t>
            </w:r>
          </w:p>
        </w:tc>
      </w:tr>
      <w:tr w:rsidR="00C25182" w:rsidRPr="00C25182" w:rsidTr="00C25182"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25182" w:rsidRDefault="00C25182" w:rsidP="00C25182">
            <w:r w:rsidRPr="00C25182">
              <w:t>в том числе на 1 день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25182" w:rsidRDefault="00C25182" w:rsidP="00C25182">
            <w:r w:rsidRPr="00C25182">
              <w:t>114,79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25182" w:rsidRDefault="00C25182" w:rsidP="00C25182">
            <w:r w:rsidRPr="00C25182">
              <w:t>124,35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25182" w:rsidRDefault="00C25182" w:rsidP="00C25182">
            <w:r w:rsidRPr="00C25182">
              <w:t>170,42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25182" w:rsidRDefault="00C25182" w:rsidP="00C25182">
            <w:r w:rsidRPr="00C25182">
              <w:t>216,02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25182" w:rsidRDefault="00C25182" w:rsidP="00C25182">
            <w:r w:rsidRPr="00C25182">
              <w:t>216,02</w:t>
            </w:r>
          </w:p>
        </w:tc>
      </w:tr>
      <w:tr w:rsidR="00C25182" w:rsidRPr="00C25182" w:rsidTr="00C25182"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25182" w:rsidRDefault="00C25182" w:rsidP="00C25182">
            <w:r w:rsidRPr="00C25182">
              <w:t>1.2. Мягкий инвентарь, одежда, обувь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25182" w:rsidRDefault="00C25182" w:rsidP="00C25182">
            <w:r w:rsidRPr="00C25182">
              <w:t>26040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25182" w:rsidRDefault="00C25182" w:rsidP="00C25182">
            <w:r w:rsidRPr="00C25182">
              <w:t>29613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25182" w:rsidRDefault="00C25182" w:rsidP="00C25182">
            <w:r w:rsidRPr="00C25182">
              <w:t>24126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25182" w:rsidRDefault="00C25182" w:rsidP="00C25182">
            <w:r w:rsidRPr="00C25182">
              <w:t>21684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25182" w:rsidRDefault="00C25182" w:rsidP="00C25182">
            <w:r w:rsidRPr="00C25182">
              <w:t>25448</w:t>
            </w:r>
          </w:p>
        </w:tc>
      </w:tr>
      <w:tr w:rsidR="00C25182" w:rsidRPr="00C25182" w:rsidTr="00C25182"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25182" w:rsidRDefault="00C25182" w:rsidP="00C25182">
            <w:r w:rsidRPr="00C25182">
              <w:t>1.3. Расходы на культурно-массовую работу, приобретение хозяйственного инвентаря, предметов личной гигиены, медикаментов, игр, игрушек, книг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25182" w:rsidRDefault="00C25182" w:rsidP="00C25182">
            <w:r w:rsidRPr="00C25182">
              <w:t>6956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25182" w:rsidRDefault="00C25182" w:rsidP="00C25182">
            <w:r w:rsidRPr="00C25182">
              <w:t>7675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25182" w:rsidRDefault="00C25182" w:rsidP="00C25182">
            <w:r w:rsidRPr="00C25182">
              <w:t>8873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25182" w:rsidRDefault="00C25182" w:rsidP="00C25182">
            <w:r w:rsidRPr="00C25182">
              <w:t>10392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25182" w:rsidRDefault="00C25182" w:rsidP="00C25182">
            <w:r w:rsidRPr="00C25182">
              <w:t>10769</w:t>
            </w:r>
          </w:p>
        </w:tc>
      </w:tr>
      <w:tr w:rsidR="00C25182" w:rsidRPr="00C25182" w:rsidTr="00C25182"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25182" w:rsidRDefault="00C25182" w:rsidP="00C25182">
            <w:r w:rsidRPr="00C25182">
              <w:t xml:space="preserve">1.4. Расходы на коммунальные услуги (холодное и горячее водоснабжение, водоотведение (канализация), электроснабжение, газоснабжение, теплоснабжение, в том числе на приобретение твердого топлива в домах, не имеющих централизованного </w:t>
            </w:r>
            <w:r w:rsidRPr="00C25182">
              <w:lastRenderedPageBreak/>
              <w:t>отопления)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25182" w:rsidRDefault="00C25182" w:rsidP="00C25182">
            <w:r w:rsidRPr="00C25182">
              <w:lastRenderedPageBreak/>
              <w:t>3478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25182" w:rsidRDefault="00C25182" w:rsidP="00C25182">
            <w:r w:rsidRPr="00C25182">
              <w:t>3838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25182" w:rsidRDefault="00C25182" w:rsidP="00C25182">
            <w:r w:rsidRPr="00C25182">
              <w:t>4437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25182" w:rsidRDefault="00C25182" w:rsidP="00C25182">
            <w:r w:rsidRPr="00C25182">
              <w:t>5196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25182" w:rsidRDefault="00C25182" w:rsidP="00C25182">
            <w:r w:rsidRPr="00C25182">
              <w:t>5384</w:t>
            </w:r>
          </w:p>
        </w:tc>
      </w:tr>
      <w:tr w:rsidR="00C25182" w:rsidRPr="00C25182" w:rsidTr="00C25182"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25182" w:rsidRDefault="00C25182" w:rsidP="00C25182">
            <w:r w:rsidRPr="00C25182">
              <w:lastRenderedPageBreak/>
              <w:t>Итого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25182" w:rsidRDefault="00C25182" w:rsidP="00C25182">
            <w:r w:rsidRPr="00C25182">
              <w:t>79991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25182" w:rsidRDefault="00C25182" w:rsidP="00C25182">
            <w:r w:rsidRPr="00C25182">
              <w:t>88267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25182" w:rsidRDefault="00C25182" w:rsidP="00C25182">
            <w:r w:rsidRPr="00C25182">
              <w:t>102042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25182" w:rsidRDefault="00C25182" w:rsidP="00C25182">
            <w:r w:rsidRPr="00C25182">
              <w:t>119511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C25182" w:rsidRDefault="00C25182" w:rsidP="00C25182">
            <w:r w:rsidRPr="00C25182">
              <w:t>123840</w:t>
            </w:r>
          </w:p>
        </w:tc>
      </w:tr>
    </w:tbl>
    <w:p w:rsidR="00C25182" w:rsidRPr="00C25182" w:rsidRDefault="00C25182" w:rsidP="00C25182">
      <w:r w:rsidRPr="00C25182">
        <w:t>Данные выплаты не являются «вознаграждением», это целевые выплаты на содержание детей-сирот и детей, оставшихся без попечения родителей. Порядок предоставления отчета о хранении, использовании имущества подопечного и управлении имуществом подопечного также установлен данными правилами. Налогом данные выплаты не облагаются. Постановлением Правительства Пермского края от 23.03.2007 N 40-п помимо ежемесячных денежных выплат на содержание детей предусмотрены и иные меры социальной поддержки. </w:t>
      </w:r>
    </w:p>
    <w:p w:rsidR="009A1F90" w:rsidRDefault="009A1F90">
      <w:bookmarkStart w:id="0" w:name="_GoBack"/>
      <w:bookmarkEnd w:id="0"/>
    </w:p>
    <w:sectPr w:rsidR="009A1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B2"/>
    <w:rsid w:val="009A1F90"/>
    <w:rsid w:val="00C25182"/>
    <w:rsid w:val="00E1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1322</Words>
  <Characters>7539</Characters>
  <Application>Microsoft Office Word</Application>
  <DocSecurity>0</DocSecurity>
  <Lines>62</Lines>
  <Paragraphs>17</Paragraphs>
  <ScaleCrop>false</ScaleCrop>
  <Company/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2016-04-13T02:57:00Z</dcterms:created>
  <dcterms:modified xsi:type="dcterms:W3CDTF">2016-04-13T02:57:00Z</dcterms:modified>
</cp:coreProperties>
</file>